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A644" w14:textId="77777777" w:rsidR="00037A90" w:rsidRDefault="00037A90" w:rsidP="00037A90">
      <w:pPr>
        <w:pStyle w:val="Default"/>
      </w:pPr>
    </w:p>
    <w:p w14:paraId="6B795265" w14:textId="77777777" w:rsidR="00037A90" w:rsidRDefault="00037A90" w:rsidP="00037A90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nCounter® Advanced Analysis Installation Note </w:t>
      </w:r>
    </w:p>
    <w:p w14:paraId="285AE8C6" w14:textId="77777777" w:rsidR="00037A90" w:rsidRPr="00037A90" w:rsidRDefault="00037A90" w:rsidP="00037A90">
      <w:pPr>
        <w:pStyle w:val="Default"/>
        <w:rPr>
          <w:b/>
          <w:bCs/>
          <w:sz w:val="22"/>
          <w:szCs w:val="22"/>
        </w:rPr>
      </w:pPr>
    </w:p>
    <w:p w14:paraId="7D0D24E3" w14:textId="37357B09" w:rsidR="005B6746" w:rsidRPr="005B6746" w:rsidRDefault="005B6746" w:rsidP="005B674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Click the </w:t>
      </w:r>
      <w:r w:rsidRPr="005B6746">
        <w:rPr>
          <w:sz w:val="22"/>
          <w:szCs w:val="22"/>
        </w:rPr>
        <w:t>Download</w:t>
      </w:r>
      <w:r>
        <w:rPr>
          <w:rFonts w:ascii="Helvetica" w:hAnsi="Helvetica" w:cs="Helvetica"/>
          <w:color w:val="6D6E71"/>
          <w:shd w:val="clear" w:color="auto" w:fill="FFFFFF"/>
        </w:rPr>
        <w:t xml:space="preserve"> </w:t>
      </w:r>
      <w:hyperlink r:id="rId5" w:history="1">
        <w:r w:rsidRPr="005B6746">
          <w:rPr>
            <w:rStyle w:val="Hyperlink"/>
            <w:b/>
            <w:bCs/>
            <w:color w:val="20BDE8"/>
            <w:sz w:val="22"/>
            <w:shd w:val="clear" w:color="auto" w:fill="FFFFFF"/>
          </w:rPr>
          <w:t>nCounter® Advanced Analysis Software</w:t>
        </w:r>
      </w:hyperlink>
      <w:r>
        <w:rPr>
          <w:sz w:val="22"/>
        </w:rPr>
        <w:t xml:space="preserve"> </w:t>
      </w:r>
      <w:r>
        <w:rPr>
          <w:sz w:val="22"/>
          <w:szCs w:val="22"/>
        </w:rPr>
        <w:t>link</w:t>
      </w:r>
      <w:r>
        <w:rPr>
          <w:sz w:val="22"/>
        </w:rPr>
        <w:t xml:space="preserve"> on the </w:t>
      </w:r>
      <w:hyperlink r:id="rId6" w:history="1">
        <w:r w:rsidRPr="005B6746">
          <w:rPr>
            <w:rStyle w:val="Hyperlink"/>
            <w:sz w:val="22"/>
          </w:rPr>
          <w:t>nSolver</w:t>
        </w:r>
      </w:hyperlink>
      <w:r>
        <w:rPr>
          <w:sz w:val="22"/>
        </w:rPr>
        <w:t xml:space="preserve">™ or </w:t>
      </w:r>
      <w:hyperlink r:id="rId7" w:history="1">
        <w:r w:rsidRPr="005B6746">
          <w:rPr>
            <w:rStyle w:val="Hyperlink"/>
            <w:sz w:val="22"/>
          </w:rPr>
          <w:t>Advanced</w:t>
        </w:r>
        <w:r>
          <w:rPr>
            <w:rStyle w:val="Hyperlink"/>
            <w:sz w:val="22"/>
          </w:rPr>
          <w:t xml:space="preserve"> A</w:t>
        </w:r>
        <w:r w:rsidRPr="005B6746">
          <w:rPr>
            <w:rStyle w:val="Hyperlink"/>
            <w:sz w:val="22"/>
          </w:rPr>
          <w:t>nalysis</w:t>
        </w:r>
      </w:hyperlink>
      <w:r>
        <w:rPr>
          <w:sz w:val="22"/>
        </w:rPr>
        <w:t xml:space="preserve"> pages of the NanoString website</w:t>
      </w:r>
    </w:p>
    <w:p w14:paraId="2210509F" w14:textId="383B2919" w:rsidR="005B6746" w:rsidRDefault="005B6746" w:rsidP="005B6746">
      <w:pPr>
        <w:pStyle w:val="Default"/>
        <w:ind w:left="720"/>
        <w:rPr>
          <w:sz w:val="22"/>
          <w:szCs w:val="22"/>
        </w:rPr>
      </w:pPr>
    </w:p>
    <w:p w14:paraId="2CD7DDB1" w14:textId="2C05FECF" w:rsidR="00037A90" w:rsidRPr="00D12304" w:rsidRDefault="005B6746" w:rsidP="005B674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Download the</w:t>
      </w:r>
      <w:r w:rsidR="00D12304">
        <w:rPr>
          <w:sz w:val="22"/>
          <w:szCs w:val="22"/>
        </w:rPr>
        <w:t xml:space="preserve"> zipped file titled, </w:t>
      </w:r>
      <w:r w:rsidR="00D12304" w:rsidRPr="00037A90">
        <w:rPr>
          <w:b/>
          <w:sz w:val="22"/>
          <w:szCs w:val="22"/>
        </w:rPr>
        <w:t>nCounter Advanced Analysis 2.0.115</w:t>
      </w:r>
      <w:r w:rsidR="00D12304">
        <w:rPr>
          <w:sz w:val="22"/>
          <w:szCs w:val="22"/>
        </w:rPr>
        <w:t xml:space="preserve">. </w:t>
      </w:r>
      <w:r w:rsidR="00D12304" w:rsidRPr="002546A3">
        <w:rPr>
          <w:b/>
          <w:bCs/>
          <w:i/>
          <w:sz w:val="22"/>
          <w:szCs w:val="22"/>
          <w:u w:val="single"/>
        </w:rPr>
        <w:t>Do not extract this compressed file</w:t>
      </w:r>
      <w:r w:rsidR="00D12304">
        <w:rPr>
          <w:b/>
          <w:bCs/>
          <w:sz w:val="22"/>
          <w:szCs w:val="22"/>
        </w:rPr>
        <w:t xml:space="preserve"> </w:t>
      </w:r>
    </w:p>
    <w:p w14:paraId="4271935C" w14:textId="77777777" w:rsidR="00037A90" w:rsidRPr="00037A90" w:rsidRDefault="00037A90" w:rsidP="00037A90">
      <w:pPr>
        <w:rPr>
          <w:b/>
        </w:rPr>
      </w:pPr>
    </w:p>
    <w:p w14:paraId="61C29990" w14:textId="1E708508" w:rsidR="00037A90" w:rsidRDefault="00037A90" w:rsidP="00037A90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Save</w:t>
      </w:r>
      <w:r w:rsidR="00B11D37">
        <w:rPr>
          <w:sz w:val="22"/>
          <w:szCs w:val="22"/>
        </w:rPr>
        <w:t>/move</w:t>
      </w:r>
      <w:r>
        <w:rPr>
          <w:sz w:val="22"/>
          <w:szCs w:val="22"/>
        </w:rPr>
        <w:t xml:space="preserve"> </w:t>
      </w:r>
      <w:r w:rsidR="00D12304">
        <w:rPr>
          <w:sz w:val="22"/>
          <w:szCs w:val="22"/>
        </w:rPr>
        <w:t xml:space="preserve">this </w:t>
      </w:r>
      <w:r>
        <w:rPr>
          <w:sz w:val="22"/>
          <w:szCs w:val="22"/>
        </w:rPr>
        <w:t>file to</w:t>
      </w:r>
      <w:r w:rsidR="00B11D37">
        <w:rPr>
          <w:sz w:val="22"/>
          <w:szCs w:val="22"/>
        </w:rPr>
        <w:t xml:space="preserve"> a location of your choosing on</w:t>
      </w:r>
      <w:r>
        <w:rPr>
          <w:sz w:val="22"/>
          <w:szCs w:val="22"/>
        </w:rPr>
        <w:t xml:space="preserve"> your computer.</w:t>
      </w:r>
    </w:p>
    <w:p w14:paraId="018A0A59" w14:textId="77777777" w:rsidR="00037A90" w:rsidRDefault="00037A90" w:rsidP="00037A90">
      <w:pPr>
        <w:pStyle w:val="ListParagraph"/>
      </w:pPr>
    </w:p>
    <w:p w14:paraId="27BBB46D" w14:textId="473B4C18" w:rsidR="00037A90" w:rsidRDefault="00037A90" w:rsidP="00037A9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037A90">
        <w:rPr>
          <w:sz w:val="22"/>
          <w:szCs w:val="22"/>
        </w:rPr>
        <w:t>Launch</w:t>
      </w:r>
      <w:r w:rsidR="004B2391">
        <w:rPr>
          <w:sz w:val="22"/>
          <w:szCs w:val="22"/>
        </w:rPr>
        <w:t xml:space="preserve"> the</w:t>
      </w:r>
      <w:r w:rsidRPr="00037A90">
        <w:rPr>
          <w:sz w:val="22"/>
          <w:szCs w:val="22"/>
        </w:rPr>
        <w:t xml:space="preserve"> nSolver™ Analysis Software. </w:t>
      </w:r>
    </w:p>
    <w:p w14:paraId="670586FF" w14:textId="77777777" w:rsidR="00037A90" w:rsidRDefault="00037A90" w:rsidP="00037A90">
      <w:pPr>
        <w:pStyle w:val="ListParagraph"/>
      </w:pPr>
    </w:p>
    <w:p w14:paraId="5A18E254" w14:textId="77777777" w:rsidR="00037A90" w:rsidRDefault="00037A90" w:rsidP="00037A9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From the </w:t>
      </w:r>
      <w:r w:rsidRPr="00037A90">
        <w:rPr>
          <w:b/>
          <w:sz w:val="22"/>
          <w:szCs w:val="22"/>
        </w:rPr>
        <w:t>Analysis</w:t>
      </w:r>
      <w:r w:rsidRPr="00037A90">
        <w:rPr>
          <w:sz w:val="22"/>
          <w:szCs w:val="22"/>
        </w:rPr>
        <w:t xml:space="preserve"> menu at the </w:t>
      </w:r>
      <w:r>
        <w:rPr>
          <w:sz w:val="22"/>
          <w:szCs w:val="22"/>
        </w:rPr>
        <w:t xml:space="preserve">top of the home screen, select </w:t>
      </w:r>
      <w:r w:rsidRPr="00037A90">
        <w:rPr>
          <w:b/>
          <w:sz w:val="22"/>
          <w:szCs w:val="22"/>
        </w:rPr>
        <w:t>Advanced Analysis Manager</w:t>
      </w:r>
      <w:r w:rsidRPr="00037A90">
        <w:rPr>
          <w:sz w:val="22"/>
          <w:szCs w:val="22"/>
        </w:rPr>
        <w:t xml:space="preserve">. </w:t>
      </w:r>
    </w:p>
    <w:p w14:paraId="07AF9213" w14:textId="77777777" w:rsidR="00037A90" w:rsidRDefault="00037A90" w:rsidP="00037A90">
      <w:pPr>
        <w:pStyle w:val="ListParagraph"/>
      </w:pPr>
    </w:p>
    <w:p w14:paraId="7583A968" w14:textId="77777777" w:rsidR="00037A90" w:rsidRDefault="00037A90" w:rsidP="00037A9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037A90">
        <w:rPr>
          <w:sz w:val="22"/>
          <w:szCs w:val="22"/>
        </w:rPr>
        <w:t xml:space="preserve">In the Advanced </w:t>
      </w:r>
      <w:r w:rsidR="007734C9">
        <w:rPr>
          <w:sz w:val="22"/>
          <w:szCs w:val="22"/>
        </w:rPr>
        <w:t xml:space="preserve">Analysis Manager window, click </w:t>
      </w:r>
      <w:r w:rsidR="007734C9" w:rsidRPr="007734C9">
        <w:rPr>
          <w:b/>
          <w:sz w:val="22"/>
          <w:szCs w:val="22"/>
        </w:rPr>
        <w:t>Import New Advanced Analysis</w:t>
      </w:r>
      <w:r w:rsidR="007734C9">
        <w:rPr>
          <w:sz w:val="22"/>
          <w:szCs w:val="22"/>
        </w:rPr>
        <w:t>.</w:t>
      </w:r>
      <w:r w:rsidRPr="00037A90">
        <w:rPr>
          <w:sz w:val="22"/>
          <w:szCs w:val="22"/>
        </w:rPr>
        <w:t xml:space="preserve"> </w:t>
      </w:r>
    </w:p>
    <w:p w14:paraId="5706F80F" w14:textId="77777777" w:rsidR="00037A90" w:rsidRDefault="00037A90" w:rsidP="00037A90">
      <w:pPr>
        <w:pStyle w:val="ListParagraph"/>
      </w:pPr>
    </w:p>
    <w:p w14:paraId="41674C43" w14:textId="2959AD59" w:rsidR="00037A90" w:rsidRDefault="00037A90" w:rsidP="00037A9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037A90">
        <w:rPr>
          <w:sz w:val="22"/>
          <w:szCs w:val="22"/>
        </w:rPr>
        <w:t xml:space="preserve">Browse to the directory where the </w:t>
      </w:r>
      <w:r w:rsidR="007734C9" w:rsidRPr="00037A90">
        <w:rPr>
          <w:b/>
          <w:sz w:val="22"/>
          <w:szCs w:val="22"/>
        </w:rPr>
        <w:t>nCounter Advanced Analysis 2.0.115</w:t>
      </w:r>
      <w:r w:rsidR="007734C9">
        <w:rPr>
          <w:b/>
          <w:sz w:val="22"/>
          <w:szCs w:val="22"/>
        </w:rPr>
        <w:t xml:space="preserve"> </w:t>
      </w:r>
      <w:r w:rsidRPr="00037A90">
        <w:rPr>
          <w:sz w:val="22"/>
          <w:szCs w:val="22"/>
        </w:rPr>
        <w:t>.</w:t>
      </w:r>
      <w:r w:rsidR="007734C9">
        <w:rPr>
          <w:sz w:val="22"/>
          <w:szCs w:val="22"/>
        </w:rPr>
        <w:t xml:space="preserve">ZIP file is </w:t>
      </w:r>
      <w:r w:rsidR="00B11D37">
        <w:rPr>
          <w:sz w:val="22"/>
          <w:szCs w:val="22"/>
        </w:rPr>
        <w:t xml:space="preserve">located </w:t>
      </w:r>
      <w:r w:rsidR="007734C9">
        <w:rPr>
          <w:sz w:val="22"/>
          <w:szCs w:val="22"/>
        </w:rPr>
        <w:t xml:space="preserve">and click </w:t>
      </w:r>
      <w:r w:rsidR="007734C9" w:rsidRPr="007734C9">
        <w:rPr>
          <w:b/>
          <w:sz w:val="22"/>
          <w:szCs w:val="22"/>
        </w:rPr>
        <w:t>OK</w:t>
      </w:r>
      <w:r w:rsidRPr="00037A90">
        <w:rPr>
          <w:sz w:val="22"/>
          <w:szCs w:val="22"/>
        </w:rPr>
        <w:t xml:space="preserve">. </w:t>
      </w:r>
    </w:p>
    <w:p w14:paraId="32E58700" w14:textId="77777777" w:rsidR="00037A90" w:rsidRDefault="00037A90" w:rsidP="00037A90">
      <w:pPr>
        <w:pStyle w:val="ListParagraph"/>
      </w:pPr>
    </w:p>
    <w:p w14:paraId="2A78CA9E" w14:textId="77777777" w:rsidR="00037A90" w:rsidRDefault="00037A90" w:rsidP="00037A9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037A90">
        <w:rPr>
          <w:sz w:val="22"/>
          <w:szCs w:val="22"/>
        </w:rPr>
        <w:t xml:space="preserve">Wait for import to complete and the name to populate automatically. </w:t>
      </w:r>
    </w:p>
    <w:p w14:paraId="7701CB0A" w14:textId="77777777" w:rsidR="00037A90" w:rsidRDefault="00037A90" w:rsidP="00037A90">
      <w:pPr>
        <w:pStyle w:val="ListParagraph"/>
      </w:pPr>
    </w:p>
    <w:p w14:paraId="1AD72EF4" w14:textId="77777777" w:rsidR="00037A90" w:rsidRPr="00037A90" w:rsidRDefault="007734C9" w:rsidP="00037A9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Click </w:t>
      </w:r>
      <w:r w:rsidRPr="007734C9">
        <w:rPr>
          <w:b/>
          <w:sz w:val="22"/>
          <w:szCs w:val="22"/>
        </w:rPr>
        <w:t>OK</w:t>
      </w:r>
      <w:r w:rsidR="00037A90" w:rsidRPr="007734C9">
        <w:rPr>
          <w:b/>
          <w:sz w:val="22"/>
          <w:szCs w:val="22"/>
        </w:rPr>
        <w:t xml:space="preserve"> </w:t>
      </w:r>
      <w:r w:rsidR="00037A90" w:rsidRPr="00037A90">
        <w:rPr>
          <w:sz w:val="22"/>
          <w:szCs w:val="22"/>
        </w:rPr>
        <w:t xml:space="preserve">to exit the Advanced Analysis Manager. </w:t>
      </w:r>
    </w:p>
    <w:p w14:paraId="4C3104E8" w14:textId="77777777" w:rsidR="00037A90" w:rsidRDefault="00037A90" w:rsidP="00037A90">
      <w:pPr>
        <w:pStyle w:val="Default"/>
        <w:rPr>
          <w:sz w:val="22"/>
          <w:szCs w:val="22"/>
        </w:rPr>
      </w:pPr>
    </w:p>
    <w:p w14:paraId="0F960FF3" w14:textId="77777777" w:rsidR="007A5604" w:rsidRDefault="00037A90" w:rsidP="00037A90">
      <w:r>
        <w:t>FOR RESEARCH USE ONLY. Not for use in diagnostic purposes.</w:t>
      </w:r>
    </w:p>
    <w:sectPr w:rsidR="007A5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7D68"/>
    <w:multiLevelType w:val="hybridMultilevel"/>
    <w:tmpl w:val="6DD4C83A"/>
    <w:lvl w:ilvl="0" w:tplc="91BECF8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FDC2946A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83FEF"/>
    <w:multiLevelType w:val="hybridMultilevel"/>
    <w:tmpl w:val="489E6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90"/>
    <w:rsid w:val="00037A90"/>
    <w:rsid w:val="00113258"/>
    <w:rsid w:val="00156210"/>
    <w:rsid w:val="002546A3"/>
    <w:rsid w:val="00324DFE"/>
    <w:rsid w:val="003A72D6"/>
    <w:rsid w:val="004B2391"/>
    <w:rsid w:val="005129F4"/>
    <w:rsid w:val="005509DD"/>
    <w:rsid w:val="005B6746"/>
    <w:rsid w:val="00686A30"/>
    <w:rsid w:val="007734C9"/>
    <w:rsid w:val="007A0EE3"/>
    <w:rsid w:val="007A5D2D"/>
    <w:rsid w:val="008A561B"/>
    <w:rsid w:val="00A959B4"/>
    <w:rsid w:val="00AB60DD"/>
    <w:rsid w:val="00AC6C0C"/>
    <w:rsid w:val="00B10357"/>
    <w:rsid w:val="00B11D37"/>
    <w:rsid w:val="00BA023B"/>
    <w:rsid w:val="00C22267"/>
    <w:rsid w:val="00C32DBB"/>
    <w:rsid w:val="00D12304"/>
    <w:rsid w:val="00D84751"/>
    <w:rsid w:val="00D94576"/>
    <w:rsid w:val="00F308E8"/>
    <w:rsid w:val="00FC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F9CD"/>
  <w15:chartTrackingRefBased/>
  <w15:docId w15:val="{C6B51FDC-A22C-4479-BA4F-29BCEB47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Times New Roman"/>
        <w:iCs/>
        <w:color w:val="404040" w:themeColor="text1" w:themeTint="BF"/>
        <w:sz w:val="22"/>
        <w:szCs w:val="22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A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Calibri"/>
      <w:iCs w:val="0"/>
      <w:color w:val="auto"/>
      <w:bdr w:val="none" w:sz="0" w:space="0" w:color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267"/>
    <w:pPr>
      <w:keepNext/>
      <w:keepLines/>
      <w:spacing w:before="240"/>
      <w:outlineLvl w:val="0"/>
    </w:pPr>
    <w:rPr>
      <w:rFonts w:eastAsiaTheme="majorEastAsia" w:cstheme="maj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267"/>
    <w:pPr>
      <w:keepNext/>
      <w:keepLines/>
      <w:spacing w:before="240"/>
      <w:outlineLvl w:val="1"/>
    </w:pPr>
    <w:rPr>
      <w:rFonts w:eastAsiaTheme="majorEastAsia" w:cstheme="maj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267"/>
    <w:pPr>
      <w:keepNext/>
      <w:keepLines/>
      <w:spacing w:before="24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267"/>
    <w:pPr>
      <w:keepNext/>
      <w:keepLines/>
      <w:spacing w:before="120"/>
      <w:outlineLvl w:val="3"/>
    </w:pPr>
    <w:rPr>
      <w:rFonts w:eastAsiaTheme="majorEastAsia" w:cstheme="majorBidi"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267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267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267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267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267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267"/>
    <w:rPr>
      <w:rFonts w:asciiTheme="majorHAnsi" w:eastAsiaTheme="majorEastAsia" w:hAnsiTheme="majorHAnsi" w:cstheme="majorHAns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267"/>
    <w:rPr>
      <w:rFonts w:asciiTheme="majorHAnsi" w:eastAsiaTheme="majorEastAsia" w:hAnsiTheme="majorHAnsi" w:cstheme="majorHAns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26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267"/>
    <w:rPr>
      <w:rFonts w:asciiTheme="majorHAnsi" w:eastAsiaTheme="majorEastAsia" w:hAnsiTheme="majorHAnsi" w:cstheme="majorBidi"/>
      <w:iCs w:val="0"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26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2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267"/>
    <w:rPr>
      <w:rFonts w:asciiTheme="majorHAnsi" w:eastAsiaTheme="majorEastAsia" w:hAnsiTheme="majorHAnsi" w:cstheme="majorBidi"/>
      <w:i/>
      <w:iCs w:val="0"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2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267"/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84751"/>
    <w:pPr>
      <w:spacing w:before="120"/>
    </w:pPr>
  </w:style>
  <w:style w:type="paragraph" w:styleId="Title">
    <w:name w:val="Title"/>
    <w:basedOn w:val="Normal"/>
    <w:next w:val="Normal"/>
    <w:link w:val="TitleChar"/>
    <w:uiPriority w:val="10"/>
    <w:qFormat/>
    <w:rsid w:val="00C2226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2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2226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Spacing">
    <w:name w:val="No Spacing"/>
    <w:aliases w:val="Body"/>
    <w:basedOn w:val="Normal"/>
    <w:autoRedefine/>
    <w:uiPriority w:val="1"/>
    <w:qFormat/>
    <w:rsid w:val="00D94576"/>
    <w:rPr>
      <w:iCs/>
    </w:rPr>
  </w:style>
  <w:style w:type="paragraph" w:styleId="ListParagraph">
    <w:name w:val="List Paragraph"/>
    <w:basedOn w:val="Normal"/>
    <w:uiPriority w:val="34"/>
    <w:qFormat/>
    <w:rsid w:val="00C22267"/>
    <w:pPr>
      <w:spacing w:before="120" w:line="276" w:lineRule="auto"/>
      <w:ind w:left="1350" w:hanging="360"/>
    </w:pPr>
    <w:rPr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C22267"/>
    <w:pPr>
      <w:spacing w:before="200" w:after="160"/>
      <w:ind w:left="864" w:right="864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2267"/>
    <w:rPr>
      <w:i/>
      <w:iCs w:val="0"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26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267"/>
    <w:rPr>
      <w:i/>
      <w:iCs w:val="0"/>
      <w:color w:val="4472C4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267"/>
    <w:pPr>
      <w:spacing w:line="259" w:lineRule="auto"/>
      <w:outlineLvl w:val="9"/>
    </w:pPr>
    <w:rPr>
      <w:rFonts w:eastAsia="Arial Unicode MS"/>
      <w:b/>
      <w:sz w:val="28"/>
      <w:szCs w:val="28"/>
    </w:rPr>
  </w:style>
  <w:style w:type="paragraph" w:customStyle="1" w:styleId="Default">
    <w:name w:val="Default"/>
    <w:rsid w:val="00037A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37"/>
    <w:rPr>
      <w:rFonts w:ascii="Segoe UI" w:hAnsi="Segoe UI" w:cs="Segoe UI"/>
      <w:iCs w:val="0"/>
      <w:color w:val="auto"/>
      <w:sz w:val="18"/>
      <w:szCs w:val="18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1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D37"/>
    <w:rPr>
      <w:rFonts w:ascii="Calibri" w:hAnsi="Calibri" w:cs="Calibri"/>
      <w:iCs w:val="0"/>
      <w:color w:val="auto"/>
      <w:sz w:val="20"/>
      <w:szCs w:val="20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D37"/>
    <w:rPr>
      <w:rFonts w:ascii="Calibri" w:hAnsi="Calibri" w:cs="Calibri"/>
      <w:b/>
      <w:bCs/>
      <w:iCs w:val="0"/>
      <w:color w:val="auto"/>
      <w:sz w:val="20"/>
      <w:szCs w:val="20"/>
      <w:bdr w:val="none" w:sz="0" w:space="0" w:color="auto"/>
    </w:rPr>
  </w:style>
  <w:style w:type="character" w:styleId="Hyperlink">
    <w:name w:val="Hyperlink"/>
    <w:basedOn w:val="DefaultParagraphFont"/>
    <w:uiPriority w:val="99"/>
    <w:unhideWhenUsed/>
    <w:rsid w:val="005B67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674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nostring.com/products/analysis-software/advanced-analysis/advanced-analysis-customer-dir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nostring.com/products/analysis-software/nsolver/nsolver-customer-direct?jumpto=NSOLVERSTARTED" TargetMode="External"/><Relationship Id="rId5" Type="http://schemas.openxmlformats.org/officeDocument/2006/relationships/hyperlink" Target="https://www.nanostring.com/download_file/view/1166/3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Inslee</dc:creator>
  <cp:keywords/>
  <dc:description/>
  <cp:lastModifiedBy>Laura Tabellini</cp:lastModifiedBy>
  <cp:revision>2</cp:revision>
  <dcterms:created xsi:type="dcterms:W3CDTF">2022-03-16T20:06:00Z</dcterms:created>
  <dcterms:modified xsi:type="dcterms:W3CDTF">2022-03-16T20:06:00Z</dcterms:modified>
</cp:coreProperties>
</file>